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5B488">
      <w:pPr>
        <w:widowControl w:val="0"/>
        <w:autoSpaceDE w:val="0"/>
        <w:autoSpaceDN w:val="0"/>
        <w:spacing w:after="0" w:line="240" w:lineRule="auto"/>
        <w:ind w:firstLine="695"/>
        <w:jc w:val="center"/>
        <w:rPr>
          <w:rFonts w:ascii="Times New Roman" w:hAnsi="Times New Roman" w:eastAsia="Cambria" w:cs="Times New Roman"/>
          <w:b/>
          <w:color w:val="000000"/>
          <w:spacing w:val="-67"/>
          <w:sz w:val="28"/>
          <w:szCs w:val="28"/>
          <w:lang w:val="ru" w:eastAsia="ru" w:bidi="ru"/>
        </w:rPr>
      </w:pPr>
      <w:bookmarkStart w:id="0" w:name="_Hlk132283057"/>
      <w:r>
        <w:rPr>
          <w:rFonts w:ascii="Times New Roman" w:hAnsi="Times New Roman" w:eastAsia="Cambria" w:cs="Times New Roman"/>
          <w:b/>
          <w:color w:val="000000"/>
          <w:sz w:val="28"/>
          <w:szCs w:val="28"/>
          <w:lang w:val="ru" w:eastAsia="ru" w:bidi="ru"/>
        </w:rPr>
        <w:t>Управление образования Родионово-Несветайского района</w:t>
      </w:r>
    </w:p>
    <w:p w14:paraId="203936D2">
      <w:pPr>
        <w:spacing w:after="0" w:line="240" w:lineRule="auto"/>
        <w:ind w:firstLine="695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  <w:t>Муниципальное бюджетное общеобразовательное учреждение</w:t>
      </w:r>
    </w:p>
    <w:p w14:paraId="0BE7D6E5">
      <w:pPr>
        <w:spacing w:after="0" w:line="240" w:lineRule="auto"/>
        <w:ind w:firstLine="695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  <w:t xml:space="preserve"> Родионово - Несветайского района </w:t>
      </w:r>
    </w:p>
    <w:p w14:paraId="0D06366D">
      <w:pPr>
        <w:spacing w:after="0" w:line="240" w:lineRule="auto"/>
        <w:ind w:firstLine="695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  <w:t xml:space="preserve">«Большекрепинская средняя общеобразовательная школа» </w:t>
      </w:r>
    </w:p>
    <w:p w14:paraId="299C2964">
      <w:pPr>
        <w:spacing w:after="0" w:line="240" w:lineRule="auto"/>
        <w:ind w:firstLine="695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  <w:lang w:val="ru" w:eastAsia="ru-RU" w:bidi="ru"/>
        </w:rPr>
        <w:t>имени Героя Советского Союза Пода Павла Андриановича</w:t>
      </w:r>
    </w:p>
    <w:p w14:paraId="4817DB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p w14:paraId="3D8602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p w14:paraId="433660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81"/>
        <w:gridCol w:w="4761"/>
      </w:tblGrid>
      <w:tr w14:paraId="4D4DA7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2531" w:type="pct"/>
          </w:tcPr>
          <w:p w14:paraId="5F764163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  <w:t>СОГЛАСОВАНО</w:t>
            </w:r>
          </w:p>
          <w:p w14:paraId="15B3A331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hAnsi="Times New Roman" w:eastAsia="Times New Roman" w:cs="Times New Roman"/>
                <w:color w:val="000000"/>
                <w:spacing w:val="-67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на заседании педагогического </w:t>
            </w:r>
          </w:p>
          <w:p w14:paraId="7AD2A7FF">
            <w:pPr>
              <w:widowControl w:val="0"/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 xml:space="preserve">совета                                                </w:t>
            </w:r>
          </w:p>
          <w:p w14:paraId="0D76CF66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Протокол от «29» августа 202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" w:bidi="ru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  <w:lang w:val="ru" w:eastAsia="ru" w:bidi="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г.</w:t>
            </w:r>
          </w:p>
          <w:p w14:paraId="1572C164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ind w:firstLine="695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№ 1</w:t>
            </w:r>
          </w:p>
        </w:tc>
        <w:tc>
          <w:tcPr>
            <w:tcW w:w="2469" w:type="pct"/>
            <w:shd w:val="clear" w:color="auto" w:fill="auto"/>
          </w:tcPr>
          <w:p w14:paraId="29E059A5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val="ru" w:eastAsia="ru" w:bidi="ru"/>
              </w:rPr>
              <w:t>УТВЕРЖДАЮ</w:t>
            </w:r>
          </w:p>
          <w:p w14:paraId="1209A46D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ind w:firstLine="695"/>
              <w:jc w:val="both"/>
              <w:rPr>
                <w:rFonts w:ascii="Times New Roman" w:hAnsi="Times New Roman" w:eastAsia="Calibri" w:cs="Times New Roman"/>
                <w:color w:val="000000"/>
                <w:sz w:val="23"/>
                <w:szCs w:val="23"/>
                <w:lang w:val="ru" w:eastAsia="ru" w:bidi="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3"/>
                <w:szCs w:val="23"/>
                <w:lang w:val="ru" w:eastAsia="ru" w:bidi="ru"/>
              </w:rPr>
              <w:t>Директор МБОУ «Большекрепинская СОШ» им. Героя Советского Союза Пода П.А.</w:t>
            </w:r>
          </w:p>
          <w:p w14:paraId="51509911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ind w:firstLine="695"/>
              <w:jc w:val="both"/>
              <w:rPr>
                <w:rFonts w:ascii="Times New Roman" w:hAnsi="Times New Roman" w:eastAsia="Calibri" w:cs="Times New Roman"/>
                <w:color w:val="000000"/>
                <w:sz w:val="23"/>
                <w:szCs w:val="23"/>
                <w:lang w:val="ru" w:eastAsia="ru" w:bidi="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3"/>
                <w:szCs w:val="23"/>
                <w:lang w:val="ru" w:eastAsia="ru" w:bidi="ru"/>
              </w:rPr>
              <w:t>_________________ Т.В.Оноприенко</w:t>
            </w:r>
          </w:p>
          <w:p w14:paraId="066A5CF8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Приказ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от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8"/>
                <w:szCs w:val="28"/>
                <w:lang w:val="ru" w:eastAsia="ru" w:bidi="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«29» августа 202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" w:bidi="ru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8"/>
                <w:szCs w:val="28"/>
                <w:lang w:val="ru" w:eastAsia="ru" w:bidi="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г.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8"/>
                <w:szCs w:val="28"/>
                <w:lang w:val="ru" w:eastAsia="ru" w:bidi="ru"/>
              </w:rPr>
              <w:t xml:space="preserve"> </w:t>
            </w:r>
          </w:p>
          <w:p w14:paraId="0346A725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" w:eastAsia="ru" w:bidi="ru"/>
              </w:rPr>
              <w:t>№ 109</w:t>
            </w:r>
          </w:p>
        </w:tc>
      </w:tr>
    </w:tbl>
    <w:p w14:paraId="750A6F9A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p w14:paraId="1577C4AF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p w14:paraId="11D091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mbria" w:cs="Times New Roman"/>
          <w:color w:val="000000"/>
          <w:sz w:val="28"/>
          <w:szCs w:val="28"/>
          <w:lang w:val="ru" w:eastAsia="ru" w:bidi="ru"/>
        </w:rPr>
      </w:pPr>
    </w:p>
    <w:p w14:paraId="243885F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>ДОПОЛНИТЕЛЬНАЯ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>ОБЩЕОБРАЗОВАТЕЛЬНАЯ</w:t>
      </w:r>
    </w:p>
    <w:p w14:paraId="79249B5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 xml:space="preserve">ОБЩЕРАЗВИВАЮЩАЯ  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  <w:lang w:val="ru" w:eastAsia="ru" w:bidi="ru"/>
        </w:rPr>
        <w:t>ПРОГРАММА</w:t>
      </w:r>
    </w:p>
    <w:p w14:paraId="0FE6F94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  <w:lang w:val="ru" w:eastAsia="ru" w:bidi="ru"/>
        </w:rPr>
      </w:pPr>
    </w:p>
    <w:p w14:paraId="0CDE8D0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eastAsia="Cambria" w:cs="Times New Roman"/>
          <w:iCs/>
          <w:color w:val="000000"/>
          <w:sz w:val="36"/>
          <w:szCs w:val="28"/>
          <w:u w:val="single"/>
          <w:lang w:val="ru" w:eastAsia="ru" w:bidi="ru"/>
        </w:rPr>
      </w:pPr>
      <w:r>
        <w:rPr>
          <w:rFonts w:ascii="Times New Roman" w:hAnsi="Times New Roman" w:eastAsia="Cambria" w:cs="Times New Roman"/>
          <w:iCs/>
          <w:color w:val="000000"/>
          <w:sz w:val="36"/>
          <w:szCs w:val="28"/>
          <w:u w:val="single"/>
          <w:lang w:val="ru" w:eastAsia="ru" w:bidi="ru"/>
        </w:rPr>
        <w:t>естественнонаучный</w:t>
      </w:r>
    </w:p>
    <w:p w14:paraId="1AF8C3A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eastAsia="Cambria" w:cs="Times New Roman"/>
          <w:b/>
          <w:color w:val="000000"/>
          <w:sz w:val="29"/>
          <w:szCs w:val="28"/>
          <w:lang w:val="ru" w:eastAsia="ru" w:bidi="ru"/>
        </w:rPr>
      </w:pPr>
      <w:r>
        <w:rPr>
          <w:rFonts w:ascii="Times New Roman" w:hAnsi="Times New Roman" w:eastAsia="Cambria" w:cs="Times New Roman"/>
          <w:color w:val="000000"/>
          <w:sz w:val="29"/>
          <w:szCs w:val="28"/>
          <w:lang w:val="ru" w:eastAsia="ru" w:bidi="ru"/>
        </w:rPr>
        <w:t>(указать</w:t>
      </w:r>
      <w:r>
        <w:rPr>
          <w:rFonts w:ascii="Times New Roman" w:hAnsi="Times New Roman" w:eastAsia="Cambria" w:cs="Times New Roman"/>
          <w:color w:val="000000"/>
          <w:spacing w:val="-6"/>
          <w:sz w:val="29"/>
          <w:szCs w:val="28"/>
          <w:lang w:val="ru" w:eastAsia="ru" w:bidi="ru"/>
        </w:rPr>
        <w:t xml:space="preserve"> </w:t>
      </w:r>
      <w:r>
        <w:rPr>
          <w:rFonts w:ascii="Times New Roman" w:hAnsi="Times New Roman" w:eastAsia="Cambria" w:cs="Times New Roman"/>
          <w:color w:val="000000"/>
          <w:sz w:val="29"/>
          <w:szCs w:val="28"/>
          <w:lang w:val="ru" w:eastAsia="ru" w:bidi="ru"/>
        </w:rPr>
        <w:t>направленность</w:t>
      </w:r>
      <w:r>
        <w:rPr>
          <w:rFonts w:ascii="Times New Roman" w:hAnsi="Times New Roman" w:eastAsia="Cambria" w:cs="Times New Roman"/>
          <w:color w:val="000000"/>
          <w:spacing w:val="-4"/>
          <w:sz w:val="29"/>
          <w:szCs w:val="28"/>
          <w:lang w:val="ru" w:eastAsia="ru" w:bidi="ru"/>
        </w:rPr>
        <w:t xml:space="preserve"> </w:t>
      </w:r>
      <w:r>
        <w:rPr>
          <w:rFonts w:ascii="Times New Roman" w:hAnsi="Times New Roman" w:eastAsia="Cambria" w:cs="Times New Roman"/>
          <w:color w:val="000000"/>
          <w:sz w:val="29"/>
          <w:szCs w:val="28"/>
          <w:lang w:val="ru" w:eastAsia="ru" w:bidi="ru"/>
        </w:rPr>
        <w:t>программы)</w:t>
      </w:r>
    </w:p>
    <w:p w14:paraId="5DE7652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44"/>
          <w:szCs w:val="28"/>
          <w:u w:val="single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44"/>
          <w:szCs w:val="28"/>
          <w:u w:val="single"/>
          <w:lang w:val="ru" w:eastAsia="ru" w:bidi="ru"/>
        </w:rPr>
        <w:t>«</w:t>
      </w:r>
      <w:r>
        <w:rPr>
          <w:rFonts w:ascii="Times New Roman" w:hAnsi="Times New Roman" w:eastAsia="Times New Roman" w:cs="Times New Roman"/>
          <w:b/>
          <w:color w:val="000000"/>
          <w:sz w:val="44"/>
          <w:szCs w:val="28"/>
          <w:u w:val="single"/>
          <w:lang w:eastAsia="ru" w:bidi="ru"/>
        </w:rPr>
        <w:t>Разговоры о важном</w:t>
      </w:r>
      <w:r>
        <w:rPr>
          <w:rFonts w:ascii="Times New Roman" w:hAnsi="Times New Roman" w:eastAsia="Times New Roman" w:cs="Times New Roman"/>
          <w:b/>
          <w:color w:val="000000"/>
          <w:sz w:val="44"/>
          <w:szCs w:val="28"/>
          <w:u w:val="single"/>
          <w:lang w:val="ru" w:eastAsia="ru" w:bidi="ru"/>
        </w:rPr>
        <w:t>»</w:t>
      </w:r>
    </w:p>
    <w:p w14:paraId="6606180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4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8"/>
          <w:lang w:val="ru" w:eastAsia="ru" w:bidi="ru"/>
        </w:rPr>
        <w:t xml:space="preserve"> (указать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8"/>
          <w:lang w:val="ru" w:eastAsia="ru" w:bidi="ru"/>
        </w:rPr>
        <w:t>название программы)</w:t>
      </w:r>
    </w:p>
    <w:p w14:paraId="6C09C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Cambria" w:cs="Times New Roman"/>
          <w:i/>
          <w:color w:val="000000"/>
          <w:sz w:val="28"/>
          <w:szCs w:val="28"/>
          <w:lang w:val="ru" w:eastAsia="ru" w:bidi="ru"/>
        </w:rPr>
      </w:pPr>
    </w:p>
    <w:p w14:paraId="6BF718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eastAsia="Cambria" w:cs="Times New Roman"/>
          <w:i/>
          <w:color w:val="000000"/>
          <w:sz w:val="28"/>
          <w:szCs w:val="28"/>
          <w:lang w:val="ru" w:eastAsia="ru" w:bidi="ru"/>
        </w:rPr>
      </w:pPr>
    </w:p>
    <w:p w14:paraId="35CA3B2F">
      <w:pPr>
        <w:widowControl w:val="0"/>
        <w:autoSpaceDE w:val="0"/>
        <w:autoSpaceDN w:val="0"/>
        <w:spacing w:after="0" w:line="240" w:lineRule="auto"/>
        <w:ind w:firstLine="695"/>
        <w:jc w:val="both"/>
        <w:rPr>
          <w:rFonts w:ascii="Times New Roman" w:hAnsi="Times New Roman" w:eastAsia="Cambria" w:cs="Times New Roman"/>
          <w:i/>
          <w:color w:val="000000"/>
          <w:sz w:val="28"/>
          <w:szCs w:val="28"/>
          <w:lang w:val="ru" w:eastAsia="ru" w:bidi="ru"/>
        </w:rPr>
      </w:pPr>
    </w:p>
    <w:p w14:paraId="12805DE0">
      <w:pPr>
        <w:spacing w:after="0" w:line="276" w:lineRule="auto"/>
        <w:ind w:left="3969"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Уровень</w:t>
      </w:r>
      <w:r>
        <w:rPr>
          <w:rFonts w:ascii="Times New Roman" w:hAnsi="Times New Roman" w:eastAsia="Times New Roman" w:cs="Times New Roman"/>
          <w:b/>
          <w:color w:val="000000"/>
          <w:spacing w:val="-8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программы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ru" w:eastAsia="ru" w:bidi="ru"/>
        </w:rPr>
        <w:t>:</w:t>
      </w:r>
      <w:r>
        <w:rPr>
          <w:rFonts w:ascii="Times New Roman" w:hAnsi="Times New Roman" w:eastAsia="Times New Roman" w:cs="Times New Roman"/>
          <w:bCs/>
          <w:i/>
          <w:color w:val="000000"/>
          <w:spacing w:val="-6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Cs/>
          <w:iCs/>
          <w:color w:val="000000"/>
          <w:spacing w:val="-6"/>
          <w:sz w:val="28"/>
          <w:szCs w:val="28"/>
          <w:lang w:val="ru" w:eastAsia="ru" w:bidi="ru"/>
        </w:rPr>
        <w:t>базовый</w:t>
      </w:r>
    </w:p>
    <w:p w14:paraId="70F7B9F2">
      <w:pPr>
        <w:spacing w:after="0" w:line="276" w:lineRule="auto"/>
        <w:ind w:left="3969" w:firstLine="695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Вид</w:t>
      </w:r>
      <w:r>
        <w:rPr>
          <w:rFonts w:ascii="Times New Roman" w:hAnsi="Times New Roman" w:eastAsia="Times New Roman" w:cs="Times New Roman"/>
          <w:b/>
          <w:color w:val="000000"/>
          <w:spacing w:val="-11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программы:</w:t>
      </w:r>
      <w:r>
        <w:rPr>
          <w:rFonts w:ascii="Times New Roman" w:hAnsi="Times New Roman" w:eastAsia="Times New Roman" w:cs="Times New Roman"/>
          <w:b/>
          <w:color w:val="000000"/>
          <w:spacing w:val="-12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12"/>
          <w:sz w:val="28"/>
          <w:szCs w:val="28"/>
          <w:lang w:val="ru" w:eastAsia="ru" w:bidi="ru"/>
        </w:rPr>
        <w:t>авторская</w:t>
      </w:r>
    </w:p>
    <w:p w14:paraId="1F01AB98">
      <w:pPr>
        <w:spacing w:after="0" w:line="276" w:lineRule="auto"/>
        <w:ind w:left="3969" w:firstLine="695"/>
        <w:jc w:val="both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Возраст детей:</w:t>
      </w:r>
      <w:r>
        <w:rPr>
          <w:rFonts w:ascii="Times New Roman" w:hAnsi="Times New Roman" w:eastAsia="Times New Roman" w:cs="Times New Roman"/>
          <w:b/>
          <w:color w:val="000000"/>
          <w:spacing w:val="-2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val="ru" w:eastAsia="ru" w:bidi="ru"/>
        </w:rPr>
        <w:t>от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  <w:lang w:val="ru" w:eastAsia="ru" w:bidi="ru"/>
        </w:rPr>
        <w:t xml:space="preserve"> 08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val="ru" w:eastAsia="ru" w:bidi="ru"/>
        </w:rPr>
        <w:t>до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  <w:lang w:val="ru" w:eastAsia="ru" w:bidi="ru"/>
        </w:rPr>
        <w:t xml:space="preserve"> 1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  <w:lang w:eastAsia="ru" w:bidi="ru"/>
        </w:rPr>
        <w:t>8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val="ru" w:eastAsia="ru" w:bidi="ru"/>
        </w:rPr>
        <w:t>лет</w:t>
      </w:r>
    </w:p>
    <w:p w14:paraId="38336626">
      <w:pPr>
        <w:spacing w:after="0" w:line="276" w:lineRule="auto"/>
        <w:ind w:left="3969"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Срок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реализации: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pacing w:val="-3"/>
          <w:sz w:val="28"/>
          <w:szCs w:val="28"/>
          <w:lang w:val="ru" w:eastAsia="ru" w:bidi="ru"/>
        </w:rPr>
        <w:t>1 год</w:t>
      </w:r>
    </w:p>
    <w:p w14:paraId="36CB3431">
      <w:pPr>
        <w:spacing w:after="0" w:line="276" w:lineRule="auto"/>
        <w:ind w:left="3969" w:firstLine="695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" w:eastAsia="ru" w:bidi="ru"/>
        </w:rPr>
        <w:t>Разработчик: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" w:bidi="ru"/>
        </w:rPr>
        <w:t>Киселева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 w:eastAsia="ru" w:bidi="ru"/>
        </w:rPr>
        <w:t xml:space="preserve"> Л.А.</w:t>
      </w:r>
    </w:p>
    <w:p w14:paraId="1B42FFF4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3EDB7ECD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7764A48A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4C3497C1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4270F46F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332318FA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7BEC5160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02C20C8C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14BCDC62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2622DE5E">
      <w:pPr>
        <w:spacing w:after="0" w:line="240" w:lineRule="auto"/>
        <w:ind w:firstLine="69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</w:p>
    <w:p w14:paraId="344322C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>сл. Большекрепинская</w:t>
      </w:r>
    </w:p>
    <w:p w14:paraId="2B2F31A7">
      <w:pPr>
        <w:spacing w:after="2737"/>
        <w:ind w:left="-182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>202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" w:bidi="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" w:eastAsia="ru" w:bidi="ru"/>
        </w:rPr>
        <w:t xml:space="preserve"> год</w:t>
      </w:r>
    </w:p>
    <w:p w14:paraId="07F609FD">
      <w:pPr>
        <w:keepNext/>
        <w:keepLines/>
        <w:spacing w:after="0"/>
        <w:ind w:left="-5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32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</w:rPr>
        <w:t>СОДЕРЖАНИЕ</w:t>
      </w:r>
    </w:p>
    <w:p w14:paraId="4F4CE0B5">
      <w:pPr>
        <w:spacing w:after="422"/>
        <w:ind w:left="-30" w:right="-30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Calibri" w:hAnsi="Calibri" w:eastAsia="Calibri" w:cs="Calibri"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9" name="Group 104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5" name="Shape 137145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4579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P2gpXVAAAAAwEAAA8A&#10;AAAAAAAAAQAgAAAAIgAAAGRycy9kb3ducmV2LnhtbFBLAQIUABQAAAAIAIdO4kBTydoIUwIAAPUF&#10;AAAOAAAAAAAAAAEAIAAAACQBAABkcnMvZTJvRG9jLnhtbFBLBQYAAAAABgAGAFkBAADpBQAAAAA=&#10;">
                <o:lock v:ext="edit" aspectratio="f"/>
                <v:shape id="Shape 137145" o:spid="_x0000_s1026" o:spt="100" style="position:absolute;left:0;top:0;height:19050;width:6160770;" fillcolor="#000000" filled="t" stroked="f" coordsize="6160770,19050" o:gfxdata="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+CfK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7C700FA">
      <w:pPr>
        <w:spacing w:after="335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Пояснительная записка ........................................................................................ 3</w:t>
      </w:r>
    </w:p>
    <w:p w14:paraId="476F9C04">
      <w:pPr>
        <w:spacing w:after="100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Содержание курса внеурочной деятельности ....................................................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7</w:t>
      </w:r>
    </w:p>
    <w:p w14:paraId="371EAFCA">
      <w:pPr>
        <w:spacing w:after="99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Основное общее образование ............................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........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7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</w:t>
      </w:r>
    </w:p>
    <w:p w14:paraId="72EC51DA">
      <w:pPr>
        <w:spacing w:after="100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Планируемые результаты освоения курса ........................................................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12</w:t>
      </w:r>
    </w:p>
    <w:p w14:paraId="4B2AD9C4">
      <w:pPr>
        <w:spacing w:after="97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Основное общее образование .............................................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......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12</w:t>
      </w:r>
    </w:p>
    <w:p w14:paraId="5C82D540">
      <w:pPr>
        <w:spacing w:after="0" w:line="370" w:lineRule="auto"/>
        <w:ind w:left="5" w:right="18" w:hanging="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Личностные результаты............................................................................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 xml:space="preserve">12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Метапредметные результаты ..............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..........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.....................................................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 xml:space="preserve"> 14</w:t>
      </w:r>
      <w:r>
        <w:rPr>
          <w:rFonts w:ascii="Times New Roman" w:hAnsi="Times New Roman" w:eastAsia="Times New Roman" w:cs="Times New Roman"/>
          <w:color w:val="000000"/>
          <w:sz w:val="24"/>
          <w:lang w:val="ru" w:eastAsia="ru" w:bidi="ru"/>
        </w:rPr>
        <w:t xml:space="preserve"> </w:t>
      </w:r>
    </w:p>
    <w:p w14:paraId="5A892A30">
      <w:pPr>
        <w:spacing w:after="324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Предметные результаты ...........................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..........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................................................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15</w:t>
      </w:r>
    </w:p>
    <w:p w14:paraId="58FBA633">
      <w:pPr>
        <w:spacing w:after="100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Тематическое планирование ..............................................................................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18</w:t>
      </w:r>
    </w:p>
    <w:p w14:paraId="5C0AA358">
      <w:pPr>
        <w:spacing w:after="26"/>
        <w:ind w:left="420" w:right="18" w:hanging="420" w:hangingChars="14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9D67216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3D4B703B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1B6FB722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44887E7B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468AE990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0A9934A1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5EF9529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D83D3E5">
      <w:pPr>
        <w:spacing w:after="26"/>
        <w:ind w:left="421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53F3D0FC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0B1C878D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95A03C8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3FEDA15B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4674A3F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5F0B39D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3F569C3A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0C67C3C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566D3A57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43FA7C0E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61763951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1FE812C1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4C2AB6A4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C78381E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7A40F96A">
      <w:pPr>
        <w:spacing w:after="26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4216190F">
      <w:pPr>
        <w:keepNext/>
        <w:keepLines/>
        <w:spacing w:after="0"/>
        <w:ind w:left="-5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32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ПОЯСНИТЕЛЬНАЯ ЗАПИСКА</w:t>
      </w:r>
    </w:p>
    <w:p w14:paraId="20A8C3D6">
      <w:pPr>
        <w:spacing w:after="541"/>
        <w:ind w:left="-30" w:right="-30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Calibri" w:hAnsi="Calibri" w:eastAsia="Calibri" w:cs="Calibri"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0" name="Group 103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7" name="Shape 137147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3943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P2gpXVAAAAAwEAAA8A&#10;AAAAAAAAAQAgAAAAIgAAAGRycy9kb3ducmV2LnhtbFBLAQIUABQAAAAIAIdO4kAy/D2AUwIAAPYF&#10;AAAOAAAAAAAAAAEAIAAAACQBAABkcnMvZTJvRG9jLnhtbFBLBQYAAAAABgAGAFkBAADpBQAAAAA=&#10;">
                <o:lock v:ext="edit" aspectratio="f"/>
                <v:shape id="Shape 137147" o:spid="_x0000_s1026" o:spt="100" style="position:absolute;left:0;top:0;height:19050;width:6160770;" fillcolor="#000000" filled="t" stroked="f" coordsize="6160770,19050" o:gfxdata="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Zhwm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A324FE8">
      <w:pPr>
        <w:keepNext/>
        <w:keepLines/>
        <w:spacing w:after="0" w:line="240" w:lineRule="auto"/>
        <w:ind w:left="715" w:hanging="10"/>
        <w:outlineLvl w:val="1"/>
        <w:rPr>
          <w:rFonts w:ascii="Times New Roman" w:hAnsi="Times New Roman" w:eastAsia="Times New Roman" w:cs="Times New Roman"/>
          <w:b/>
          <w:color w:val="000000"/>
          <w:sz w:val="29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</w:rPr>
        <w:t xml:space="preserve">Актуальность и назначение программы </w:t>
      </w:r>
    </w:p>
    <w:p w14:paraId="559CB4C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 но и во внеурочной деятельности. </w:t>
      </w:r>
    </w:p>
    <w:p w14:paraId="13AF6880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14:paraId="32490E8C">
      <w:p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Педагог помогает обучающемуся: </w:t>
      </w:r>
    </w:p>
    <w:p w14:paraId="4F7BD81B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формировании его российской идентичности;</w:t>
      </w:r>
    </w:p>
    <w:p w14:paraId="4AEF8CE8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формировании интереса к познанию;</w:t>
      </w:r>
    </w:p>
    <w:p w14:paraId="7BDDD8CF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в формировании осознанного отношения к своим правам и свободам и уважительного отношения к правам и свободам других; </w:t>
      </w:r>
    </w:p>
    <w:p w14:paraId="57F0CF71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в выстраивании собственного поведения с позиции нравственных и правовых норм; </w:t>
      </w:r>
    </w:p>
    <w:p w14:paraId="77B08F5F">
      <w:pPr>
        <w:numPr>
          <w:ilvl w:val="0"/>
          <w:numId w:val="1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создании мотивации для участия в социально значимой деятельности;</w:t>
      </w:r>
    </w:p>
    <w:p w14:paraId="7B51642F">
      <w:pPr>
        <w:numPr>
          <w:ilvl w:val="0"/>
          <w:numId w:val="1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развитии у школьников общекультурной компетентности;</w:t>
      </w:r>
    </w:p>
    <w:p w14:paraId="480CF4E3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развитии умения принимать осознанные решения и делать выбор;</w:t>
      </w:r>
    </w:p>
    <w:p w14:paraId="72BF0744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осознании своего места в обществе;</w:t>
      </w:r>
    </w:p>
    <w:p w14:paraId="6F30C39C">
      <w:pPr>
        <w:numPr>
          <w:ilvl w:val="0"/>
          <w:numId w:val="1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познании себя, своих мотивов, устремлений, склонностей;</w:t>
      </w:r>
    </w:p>
    <w:p w14:paraId="0813321F">
      <w:p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в формировании готовности к личностному самоопределению.</w:t>
      </w:r>
    </w:p>
    <w:p w14:paraId="1D4E6AB7">
      <w:p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  <w:r>
        <w:rPr>
          <w:rFonts w:ascii="Calibri" w:hAnsi="Calibri" w:eastAsia="Calibri" w:cs="Calibri"/>
          <w:color w:val="000000"/>
          <w:sz w:val="23"/>
          <w:lang w:val="ru" w:eastAsia="ru" w:bidi="ru"/>
        </w:rPr>
        <w:t xml:space="preserve"> </w:t>
      </w:r>
    </w:p>
    <w:p w14:paraId="34CF8FE5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7CC3A4E9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Примерная программа воспитания. Одобрена решением федерального учебно-методического объединения по общему образованию (протокол от 2 июня 2020 г. №2/20).</w:t>
      </w:r>
    </w:p>
    <w:p w14:paraId="23128543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 w14:paraId="41843288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 w14:paraId="18F792C6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 w14:paraId="3A3E989A">
      <w:pPr>
        <w:numPr>
          <w:ilvl w:val="0"/>
          <w:numId w:val="2"/>
        </w:num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от 18.07.2022 № 568 «О внесении изменений в федеральный </w:t>
      </w:r>
    </w:p>
    <w:p w14:paraId="5D70C56F">
      <w:pPr>
        <w:spacing w:after="0" w:line="240" w:lineRule="auto"/>
        <w:ind w:left="142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63C6D8C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pacing w:after="0" w:line="240" w:lineRule="auto"/>
        <w:ind w:left="142"/>
        <w:jc w:val="both"/>
        <w:sectPr>
          <w:footerReference r:id="rId7" w:type="first"/>
          <w:footerReference r:id="rId5" w:type="default"/>
          <w:footerReference r:id="rId6" w:type="even"/>
          <w:pgSz w:w="11910" w:h="16845"/>
          <w:pgMar w:top="235" w:right="841" w:bottom="370" w:left="1427" w:header="720" w:footer="720" w:gutter="0"/>
          <w:cols w:space="720" w:num="1"/>
          <w:titlePg/>
        </w:sectPr>
      </w:pPr>
    </w:p>
    <w:p w14:paraId="0CEEBE4C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образования».</w:t>
      </w:r>
    </w:p>
    <w:p w14:paraId="47D0DC84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14:paraId="36C6D59A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Письмо Министерства просвещения Российской Федерации  от 15.08.2022 № 03-1190 «О направлении методических рекомендаций  по проведению цикла внеурочных занятий "Разговоры о важном"». </w:t>
      </w:r>
    </w:p>
    <w:p w14:paraId="20C2F104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ab/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Министерства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ab/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просвещения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ab/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Российской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ab/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Федерации  </w:t>
      </w:r>
    </w:p>
    <w:p w14:paraId="0889049C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от 18.05.2023 № 372 «Об утверждении федеральной образовательной программы начального общего образования» (Зарегистрирован </w:t>
      </w:r>
    </w:p>
    <w:p w14:paraId="7E36820B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12.07.2023 № 74229). </w:t>
      </w:r>
    </w:p>
    <w:p w14:paraId="3C7442E4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18.05.2023 № 370 «Об утверждении федеральной образовательной программы основного общего образования» (Зарегистрирован </w:t>
      </w:r>
    </w:p>
    <w:p w14:paraId="5B4378DE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12.07.2023). </w:t>
      </w:r>
    </w:p>
    <w:p w14:paraId="680DE389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18.05.2023 № 371 «Об утверждении федеральной образовательной программы среднего общего образования» (Зарегистрирован </w:t>
      </w:r>
    </w:p>
    <w:p w14:paraId="6CD23B5F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12.07.2023 № 74228). </w:t>
      </w:r>
    </w:p>
    <w:p w14:paraId="1714A116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19.02.2024 № 110 «О внесении изменений в некоторые приказы Министерства образования и науки Российской Федерации 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14:paraId="57080E03">
      <w:pPr>
        <w:numPr>
          <w:ilvl w:val="0"/>
          <w:numId w:val="2"/>
        </w:numPr>
        <w:spacing w:after="0" w:line="240" w:lineRule="auto"/>
        <w:ind w:left="0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Приказ Министерства просвещения Российской Федерации 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14:paraId="2A5DB7B1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Программа может быть реализована в работе с обучающимися 1–2, 3–4,  5–7, 8–9 и 10–11 классов, в течение одного учебного года, если занятия проводятся 1 раз в неделю, 34/35 учебных часов.  </w:t>
      </w:r>
    </w:p>
    <w:p w14:paraId="5C9CED6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 и т. д.). Следует отметить, что внеурочные занятия входят в общую систему воспитательной работы образовательной организации, поэтому тематика  и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интеллектуальное,  но и на нравственное, социальное развитие ребёнка.  </w:t>
      </w:r>
    </w:p>
    <w:p w14:paraId="13774AD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14:paraId="182DB77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 и творческие задания, выполнять которые предлагается вместе с родителями, другими членами семьи. </w:t>
      </w:r>
    </w:p>
    <w:p w14:paraId="27868C7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14:paraId="7A4D9C18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</w:t>
      </w:r>
    </w:p>
    <w:p w14:paraId="79EE279B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14:paraId="0EE69B8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  </w:t>
      </w:r>
    </w:p>
    <w:p w14:paraId="7FDF2E99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  </w:t>
      </w:r>
    </w:p>
    <w:p w14:paraId="11D1DC2D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интеллектуальной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(работа с представленной информацией),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коммуникативной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(беседы, обсуждение видеоролика),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практической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</w:t>
      </w:r>
    </w:p>
    <w:p w14:paraId="785C8C0D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(выполнение разнообразных заданий),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игровой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(дидактическая и ролевая игра),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творческой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(обсуждение воображаемых ситуаций, художественное творчество). </w:t>
      </w:r>
    </w:p>
    <w:p w14:paraId="3802E7C2">
      <w:pPr>
        <w:spacing w:after="0" w:line="240" w:lineRule="auto"/>
        <w:ind w:left="70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В заключительной части подводятся итоги занятия. </w:t>
      </w:r>
    </w:p>
    <w:p w14:paraId="12A274D4">
      <w:pPr>
        <w:spacing w:after="0" w:line="240" w:lineRule="auto"/>
        <w:ind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</w:p>
    <w:p w14:paraId="15A9AA86">
      <w:pPr>
        <w:keepNext/>
        <w:keepLines/>
        <w:spacing w:after="0" w:line="240" w:lineRule="auto"/>
        <w:ind w:left="-5" w:hanging="10"/>
        <w:outlineLvl w:val="0"/>
        <w:rPr>
          <w:rFonts w:ascii="Times New Roman" w:hAnsi="Times New Roman" w:eastAsia="Times New Roman" w:cs="Times New Roman"/>
          <w:b/>
          <w:color w:val="000000"/>
          <w:sz w:val="32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 xml:space="preserve">СОДЕРЖАНИЕ КУРСА ВНЕУРОЧНОЙ ДЕЯТЕЛЬНОСТИ </w:t>
      </w:r>
    </w:p>
    <w:p w14:paraId="61AD30FA">
      <w:pPr>
        <w:spacing w:after="0" w:line="240" w:lineRule="auto"/>
        <w:ind w:left="-30" w:right="-11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Calibri" w:hAnsi="Calibri" w:eastAsia="Calibri" w:cs="Calibri"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1" name="Group 1048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49" name="Shape 137149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4876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P2gpXVAAAAAwEAAA8A&#10;AAAAAAAAAQAgAAAAIgAAAGRycy9kb3ducmV2LnhtbFBLAQIUABQAAAAIAIdO4kDMkvjSUwIAAPYF&#10;AAAOAAAAAAAAAAEAIAAAACQBAABkcnMvZTJvRG9jLnhtbFBLBQYAAAAABgAGAFkBAADpBQAAAAA=&#10;">
                <o:lock v:ext="edit" aspectratio="f"/>
                <v:shape id="Shape 137149" o:spid="_x0000_s1026" o:spt="100" style="position:absolute;left:0;top:0;height:19050;width:6160770;" fillcolor="#000000" filled="t" stroked="f" coordsize="6160770,19050" o:gfxdata="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tS3P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0B531D4B">
      <w:pPr>
        <w:keepNext/>
        <w:keepLines/>
        <w:spacing w:after="0" w:line="240" w:lineRule="auto"/>
        <w:ind w:left="-5" w:hanging="10"/>
        <w:outlineLvl w:val="1"/>
        <w:rPr>
          <w:rFonts w:ascii="Times New Roman" w:hAnsi="Times New Roman" w:eastAsia="Times New Roman" w:cs="Times New Roman"/>
          <w:b/>
          <w:color w:val="000000"/>
          <w:sz w:val="29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</w:rPr>
        <w:t xml:space="preserve">ОСНОВНОЕ ОБЩЕЕ ОБРАЗОВАНИЕ </w:t>
      </w:r>
    </w:p>
    <w:p w14:paraId="74D1D342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 xml:space="preserve">Образ будущего. Ко Дню знаний.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 </w:t>
      </w: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Век информации. 120 лет Информационному агентству России ТАСС.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  </w:t>
      </w:r>
    </w:p>
    <w:p w14:paraId="61FFD69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Дорогами России.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«Российские железные дороги» – крупнейшая российская компания, с большой историей, обеспечивающая пассажирские 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 и круглогодичный. Развитие транспортной сферы стратегически важно  для будущего страны, а профессии в этих направлениях очень перспективны  и востребованы. </w:t>
      </w:r>
    </w:p>
    <w:p w14:paraId="2E8F6B4E">
      <w:pPr>
        <w:spacing w:after="0" w:line="240" w:lineRule="auto"/>
        <w:ind w:left="-15" w:right="18" w:firstLine="571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Путь зерна.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14:paraId="1F4F1CBF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14:paraId="3B9664E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учителя.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14:paraId="01E5D5D4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Легенды о России.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</w:p>
    <w:p w14:paraId="63C1842E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Что значит быть взрослым?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 </w:t>
      </w:r>
    </w:p>
    <w:p w14:paraId="3E0B5FAF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Как создать крепкую семью. День отца.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 </w:t>
      </w:r>
    </w:p>
    <w:p w14:paraId="281D3FBF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Гостеприимная Россия. Ко Дню народного единства.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</w:t>
      </w:r>
    </w:p>
    <w:p w14:paraId="26A3AED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Твой вклад в общее дело.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Уплата налогов – это коллективная и личная ответственность, вклад гражданина в благополучие государства и общества. </w:t>
      </w:r>
    </w:p>
    <w:p w14:paraId="56BE2462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</w:t>
      </w:r>
    </w:p>
    <w:p w14:paraId="6F980BE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С заботой к себе и окружающим.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  </w:t>
      </w:r>
    </w:p>
    <w:p w14:paraId="701500A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матери.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 </w:t>
      </w:r>
    </w:p>
    <w:p w14:paraId="0DB1ECE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Миссия-милосердие (ко Дню волонтёра).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  </w:t>
      </w:r>
    </w:p>
    <w:p w14:paraId="5C3829BC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Героев Отечества.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14:paraId="3DCA1573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Как пишут законы?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 </w:t>
      </w:r>
    </w:p>
    <w:p w14:paraId="1CB3CD9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 xml:space="preserve">Одна страна – одни традиции.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14:paraId="149EFF19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российской печати.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 </w:t>
      </w:r>
    </w:p>
    <w:p w14:paraId="02406699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студента.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 </w:t>
      </w:r>
    </w:p>
    <w:p w14:paraId="69C5163D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БРИКС (тема о международных отношениях).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</w:t>
      </w:r>
    </w:p>
    <w:p w14:paraId="4DDE4F6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Бизнес и технологическое предпринимательство.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 </w:t>
      </w:r>
    </w:p>
    <w:p w14:paraId="057DAF3F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Искусственный интеллект и человек. Стратегия взаимодействия.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 </w:t>
      </w:r>
    </w:p>
    <w:p w14:paraId="077B7650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 xml:space="preserve">Что значит служить Отечеству? 280 лет со дня рождения Ф. Ушакова.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14:paraId="6A2F902F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Арктика – территория развития.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14:paraId="4254C3F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Международный женский день.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14:paraId="114FED1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Массовый спорт в России.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14:paraId="758EB604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День воссоединения Крыма и Севастополя с Россией. 100-летие Артека.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14:paraId="5D189627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Служение творчеством. Зачем людям искусство? 185 лет со дня рождения П.И. Чайковского.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14:paraId="2E9C5D23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Произведения П.И. Чайковского, служение своей стране творчеством. </w:t>
      </w:r>
    </w:p>
    <w:p w14:paraId="22AB8ECD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Моя малая Родина (региональный и местный компонент).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14:paraId="775C70D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Герои космической отрасли.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14:paraId="16E09A6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Гражданская авиация России.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14:paraId="337F49AE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Медицина России.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 </w:t>
      </w:r>
    </w:p>
    <w:p w14:paraId="1F809490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Что такое успех? (ко Дню труда).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14:paraId="2875C9F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80-летие Победы в Великой Отечественной войне.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14:paraId="6BDBA113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Жизнь в Движении.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 </w:t>
      </w:r>
    </w:p>
    <w:p w14:paraId="16B2D835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  <w:lang w:val="ru" w:eastAsia="ru" w:bidi="ru"/>
        </w:rPr>
        <w:t>Ценности, которые нас объединяют.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14:paraId="184C8CD3">
      <w:pPr>
        <w:keepNext/>
        <w:keepLines/>
        <w:spacing w:after="0" w:line="240" w:lineRule="auto"/>
        <w:ind w:left="-5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32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>ПЛАНИРУЕМЫЕ РЕЗУЛЬТАТЫ ОСВОЕНИЯ КУРСА</w:t>
      </w:r>
    </w:p>
    <w:p w14:paraId="2C697E88">
      <w:pPr>
        <w:spacing w:after="0" w:line="240" w:lineRule="auto"/>
        <w:ind w:left="-30" w:right="-11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Calibri" w:hAnsi="Calibri" w:eastAsia="Calibri" w:cs="Calibri"/>
          <w:color w:val="000000"/>
          <w:lang w:eastAsia="ru-RU"/>
        </w:rPr>
        <mc:AlternateContent>
          <mc:Choice Requires="wpg">
            <w:drawing>
              <wp:inline distT="0" distB="0" distL="0" distR="0">
                <wp:extent cx="6160770" cy="19050"/>
                <wp:effectExtent l="0" t="0" r="11430" b="3810"/>
                <wp:docPr id="12" name="Group 106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7151" name="Shape 137151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miter lim="127000"/>
                          </a:ln>
                          <a:effectLst/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FFFFFF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6340" o:spid="_x0000_s1026" o:spt="203" style="height:1.5pt;width:485.1pt;" coordsize="6160770,19050" o:gfxdata="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/aCldUAAAADAQAADwAA&#10;AAAAAAABACAAAAAiAAAAZHJzL2Rvd25yZXYueG1sUEsBAhQAFAAAAAgAh07iQLeqlbdSAgAA9gUA&#10;AA4AAAAAAAAAAQAgAAAAJAEAAGRycy9lMm9Eb2MueG1sUEsFBgAAAAAGAAYAWQEAAOgFAAAAAA==&#10;">
                <o:lock v:ext="edit" aspectratio="f"/>
                <v:shape id="Shape 137151" o:spid="_x0000_s1026" o:spt="100" style="position:absolute;left:0;top:0;height:19050;width:6160770;" fillcolor="#000000" filled="t" stroked="f" coordsize="6160770,19050" o:gfxdata="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GrcUugAAAN8A&#10;AAAPAAAAAAAAAAEAIAAAACIAAABkcnMvZG93bnJldi54bWxQSwECFAAUAAAACACHTuJAMy8FnjsA&#10;AAA5AAAAEAAAAAAAAAABACAAAAAJAQAAZHJzL3NoYXBleG1sLnhtbFBLBQYAAAAABgAGAFsBAACz&#10;AwAAAAA=&#10;" path="m0,0l6160770,0,6160770,19050,0,19050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38A30FC9">
      <w:pPr>
        <w:keepNext/>
        <w:keepLines/>
        <w:spacing w:after="0" w:line="240" w:lineRule="auto"/>
        <w:ind w:left="-5" w:hanging="10"/>
        <w:outlineLvl w:val="1"/>
        <w:rPr>
          <w:rFonts w:ascii="Times New Roman" w:hAnsi="Times New Roman" w:eastAsia="Times New Roman" w:cs="Times New Roman"/>
          <w:b/>
          <w:color w:val="000000"/>
          <w:sz w:val="29"/>
        </w:rPr>
      </w:pPr>
      <w:r>
        <w:rPr>
          <w:rFonts w:ascii="Times New Roman" w:hAnsi="Times New Roman" w:eastAsia="Times New Roman" w:cs="Times New Roman"/>
          <w:b/>
          <w:color w:val="000000"/>
          <w:sz w:val="29"/>
        </w:rPr>
        <w:t xml:space="preserve">ОСНОВНОЕ ОБЩЕЕ ОБРАЗОВАНИЕ </w:t>
      </w:r>
    </w:p>
    <w:p w14:paraId="054D4A5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 </w:t>
      </w:r>
    </w:p>
    <w:p w14:paraId="152FB56E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ЛИЧНОСТНЫЕ РЕЗУЛЬТАТЫ </w:t>
      </w:r>
    </w:p>
    <w:p w14:paraId="2D5F67FE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гражданского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 об основных правах, свободах и обязанностях гражданина, социальных нормах </w:t>
      </w:r>
    </w:p>
    <w:p w14:paraId="3E8C2986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и правилах межличностных отношений в поликультурном  и многоконфессиональном обществе; готовность к разнообразной совместной деятельности, стремление к взаимопониманию и взаимопомощи; готовность  к участию в гуманитарной деятельности (волонтёрство, помощь людям, нуждающимся в ней). </w:t>
      </w:r>
    </w:p>
    <w:p w14:paraId="2C36E46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патриотического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 </w:t>
      </w:r>
    </w:p>
    <w:p w14:paraId="28FC3E3E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духовно-нравственного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 и общественного пространства. </w:t>
      </w:r>
    </w:p>
    <w:p w14:paraId="32E543B2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эстетического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 и народного творчества. </w:t>
      </w:r>
    </w:p>
    <w:p w14:paraId="2236DD63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 xml:space="preserve">В сфере физического воспитания: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осознание ценности жизни; соблюдение правил безопасности, в том числе навыков безопасного поведения в интернетсреде;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 и других, не осуждая; умение осознавать своё эмоциональное состояние 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14:paraId="6270E171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трудового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14:paraId="3D89E9B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экологического воспитания: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ориентация на применение знаний  социальных и естественных наук для решения задач в области окружающей среды, планирования поступков и оценки их возможных последствий 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14:paraId="7152899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ценности научного познания: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ориентация в деятельности  на современную систему научных представлений об основных закономерностях развития человека, природы и общества, взаимосвязях человека с природной 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 и стремление совершенствовать пути достижения индивидуального  и коллективного благополучия. </w:t>
      </w:r>
    </w:p>
    <w:p w14:paraId="6466A0BD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адаптации обучающегося к изменяющимся условиям социальной  и природной среды: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 и правил общественного поведения, форм социальной жизни в группах  и сообществах, включая семью, группы, сформированные по профессиональной деятельности, а также в рамках социального 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  </w:t>
      </w:r>
    </w:p>
    <w:p w14:paraId="51C30C08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МЕТАПРЕДМЕТНЫЕ РЕЗУЛЬТАТЫ </w:t>
      </w:r>
    </w:p>
    <w:p w14:paraId="3FBE81B9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овладения познавательными универсальными учебными действиями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: использовать вопросы как исследовательский инструмент познания; применять различные методы, инструменты и запросы при поиске 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 </w:t>
      </w:r>
    </w:p>
    <w:p w14:paraId="5CF6E85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овладения коммуникативными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 xml:space="preserve">универсальными учебными действиями: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воспринимать и формулировать суждения, выражать эмоции  в соответствии с целями и условиями общения; выражать свою точку зрения 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 и сходство позиций; понимать и использовать преимущества командной 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14:paraId="07FB60D9">
      <w:pPr>
        <w:spacing w:after="0" w:line="240" w:lineRule="auto"/>
        <w:ind w:left="-15" w:right="18" w:firstLine="1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В сфере овладения регулятивными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универсальными учебными действиями: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 и других, не осуждая; осознавать невозможность контролировать всё вокруг. </w:t>
      </w:r>
    </w:p>
    <w:p w14:paraId="0A67BC05">
      <w:pPr>
        <w:spacing w:after="0" w:line="240" w:lineRule="auto"/>
        <w:ind w:left="-15" w:right="18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ПРЕДМЕТНЫЕ РЕЗУЛЬТАТЫ </w:t>
      </w:r>
    </w:p>
    <w:p w14:paraId="54E3DD89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3C1FED80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Русский язык: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 и ответов на них; подробная, сжатая и выборочная передача в устной  и письменной форме содержания текста; выделение главной и второстепенной информации, явной и скрытой информации в тексте, извлечение информации  из различных источников, её осмысление и оперирование ею. </w:t>
      </w:r>
    </w:p>
    <w:p w14:paraId="3452A977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 xml:space="preserve">Литература: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</w:t>
      </w:r>
    </w:p>
    <w:p w14:paraId="141547AB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Иностранный язык: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развитие умений сравнивать, находить сходства  и отличия в культуре и традициях народов России и других стран. </w:t>
      </w:r>
    </w:p>
    <w:p w14:paraId="5E523BDA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Информатика: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14:paraId="1B4C3242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История: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 и взаимопонимания между народами, людьми разных культур, уважения  к историческому наследию народов России. </w:t>
      </w:r>
    </w:p>
    <w:p w14:paraId="5DF032E6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>Обществознание: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 о моральном и правовом регулировании поведения человека, личным социальным опытом; развитие умений оценивать собственные поступки 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14:paraId="07275565">
      <w:pPr>
        <w:spacing w:after="0" w:line="240" w:lineRule="auto"/>
        <w:ind w:left="-15" w:right="18" w:firstLine="695"/>
        <w:jc w:val="both"/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</w:pP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 xml:space="preserve">География: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</w:t>
      </w:r>
    </w:p>
    <w:p w14:paraId="107A4B88">
      <w:pPr>
        <w:spacing w:after="0" w:line="240" w:lineRule="auto"/>
        <w:ind w:left="-15" w:right="18"/>
        <w:jc w:val="both"/>
        <w:rPr>
          <w:rFonts w:ascii="Calibri" w:hAnsi="Calibri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>
        <w:rPr>
          <w:rFonts w:ascii="Times New Roman" w:hAnsi="Times New Roman" w:eastAsia="Times New Roman" w:cs="Times New Roman"/>
          <w:i/>
          <w:color w:val="000000"/>
          <w:sz w:val="29"/>
          <w:lang w:val="ru" w:eastAsia="ru" w:bidi="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 xml:space="preserve">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 </w:t>
      </w:r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В</w:t>
      </w:r>
      <w:r>
        <w:rPr>
          <w:rFonts w:ascii="Times New Roman" w:hAnsi="Times New Roman" w:eastAsia="Times New Roman" w:cs="Times New Roman"/>
          <w:color w:val="000000"/>
          <w:sz w:val="29"/>
          <w:lang w:val="ru" w:eastAsia="ru" w:bidi="ru"/>
        </w:rPr>
        <w:t>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</w:t>
      </w:r>
      <w:bookmarkEnd w:id="0"/>
      <w:r>
        <w:rPr>
          <w:rFonts w:ascii="Times New Roman" w:hAnsi="Times New Roman" w:eastAsia="Times New Roman" w:cs="Times New Roman"/>
          <w:color w:val="000000"/>
          <w:sz w:val="29"/>
          <w:lang w:eastAsia="ru" w:bidi="ru"/>
        </w:rPr>
        <w:t>тия.</w:t>
      </w:r>
    </w:p>
    <w:p w14:paraId="69820674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Характеристика программы </w:t>
      </w:r>
    </w:p>
    <w:p w14:paraId="7399F8C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Направленность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дополнительной общеобразовательной общеразвивающей программы естественнонаучной направленности</w:t>
      </w:r>
    </w:p>
    <w:p w14:paraId="2E85D08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Тип разноуровневый</w:t>
      </w:r>
    </w:p>
    <w:p w14:paraId="114AE5C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Вид типовая</w:t>
      </w:r>
    </w:p>
    <w:p w14:paraId="08833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Hlk132720933"/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Режим занятий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Расписание занятий составляется и утверждается директором МБОУ «Большекрепинская СОШ» им. Героя Советского Союза Пода П.А.  по представлению учителя  с учётом наиболее благоприятного режима занятий и отдыха обучающихся, их возрастных особенностей, возможностей использования обучающегося оборудования.</w:t>
      </w:r>
    </w:p>
    <w:p w14:paraId="35B9F69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Тип занятий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модульная</w:t>
      </w:r>
    </w:p>
    <w:p w14:paraId="69A3D0A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Форма обучения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очная</w:t>
      </w:r>
    </w:p>
    <w:p w14:paraId="08A69A1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Адресат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дополнительная общеразвивающая программа «Ментальная арифметика» разработана для детей в возрасте от 10 до 12 лет. Срок её реализации - 1 год. </w:t>
      </w:r>
    </w:p>
    <w:p w14:paraId="4F41518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253F34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Наполняемость группы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10-20 человек</w:t>
      </w:r>
    </w:p>
    <w:p w14:paraId="560B6C71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8EC33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bookmarkEnd w:id="1"/>
    <w:p w14:paraId="2726C7F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067D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Тематическое планирование</w:t>
      </w:r>
    </w:p>
    <w:p w14:paraId="40920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F6C9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14:paraId="423AA8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«Разговоры о важном»</w:t>
      </w:r>
    </w:p>
    <w:p w14:paraId="081FAB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67FAC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6б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tbl>
      <w:tblPr>
        <w:tblStyle w:val="6"/>
        <w:tblW w:w="4285" w:type="pct"/>
        <w:tblInd w:w="0" w:type="dxa"/>
        <w:tblLayout w:type="fixed"/>
        <w:tblCellMar>
          <w:top w:w="16" w:type="dxa"/>
          <w:left w:w="108" w:type="dxa"/>
          <w:bottom w:w="0" w:type="dxa"/>
          <w:right w:w="55" w:type="dxa"/>
        </w:tblCellMar>
      </w:tblPr>
      <w:tblGrid>
        <w:gridCol w:w="516"/>
        <w:gridCol w:w="906"/>
        <w:gridCol w:w="2189"/>
        <w:gridCol w:w="875"/>
        <w:gridCol w:w="1190"/>
        <w:gridCol w:w="1043"/>
        <w:gridCol w:w="1924"/>
      </w:tblGrid>
      <w:tr w14:paraId="547D7A82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3C17">
            <w:pPr>
              <w:spacing w:after="0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14:paraId="78CE1CD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3BD92">
            <w:pPr>
              <w:spacing w:after="0"/>
              <w:ind w:right="55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Дата 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28C00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Тема занятия 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B97C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Кол-во часов 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ECEB61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Время проведения занятия 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788CC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занятия 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3D1C">
            <w:pPr>
              <w:spacing w:after="0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Форма контроля </w:t>
            </w:r>
          </w:p>
        </w:tc>
      </w:tr>
      <w:tr w14:paraId="3E3699E5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7829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29253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867B38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</w:rPr>
              <w:t>Зачем человеку учиться?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060F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CB800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306D56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F6E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449A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3184CF9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1C5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F0F4F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BF16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Русский язык в эпоху цифровых технологий.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8589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FBAF0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6C4ED3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BCCA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E46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DDDDC60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445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5829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6338A7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Цифровой суверенитет страны.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ABA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FCADB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64D729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A6BF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26C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04CF13C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3D65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DF64F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8D993C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</w:rPr>
              <w:t>Мирный атом. День работника атомной промышленности.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8AD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06523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D34388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8CF0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A440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1866638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42F7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EE217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B652AE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О творчестве. Ко Дню музыки.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725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58D7B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71080F1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A0B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E59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4A9FEF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7692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251C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11650F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Что такое уважение? Ко Дню учителя.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759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0A3D3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4BC863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B723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FED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16E2960F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998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2C6E4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C112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Как понять друг друга разным поколениям?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3C6C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6FAB0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1E3811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B0F2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F82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1A200C7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FF6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C6FD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ED14F9">
            <w:pPr>
              <w:spacing w:after="0" w:line="240" w:lineRule="auto"/>
              <w:ind w:left="1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О городах России. Ко Дню народного единства.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AAB8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B8088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1C8545A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E92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910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53C5E90A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FD5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E2B7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F99712">
            <w:pPr>
              <w:spacing w:after="0" w:line="240" w:lineRule="auto"/>
              <w:ind w:left="15" w:right="281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Общество безграничных возможностей.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C5A0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7C85F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3E7916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7AF2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680B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B13A455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D99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B9CE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7DBF73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Селекция и генетика. К 170-летию И. В. Мичурина.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145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3A131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71921CE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49D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418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21E1FBD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0FF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9E19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8C7A97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Как решать конфликты и справляться с трудностями. Ко Дню психолога.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DA7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4FAF6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A710D5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2C3F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617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44B74650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5188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E732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FC8380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Профессия — жизнь спасать.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D72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CDAE4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889274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9D9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B87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BDC13A2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1108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C8C7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20EE62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Домашние питомцы. Всемирный день питомца.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D27E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9C714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52D941C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95E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4D00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4ABE5BD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904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BBA7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8F03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89131E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Россия — страна победителей. Ко Дню Героев Отечества.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203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C6582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6DD0E71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048B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8AB4B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4FFA548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AF9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3F88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8F2B7F">
            <w:pPr>
              <w:spacing w:after="0" w:line="240" w:lineRule="auto"/>
              <w:ind w:left="1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Закон и справедливость. Ко Дню Конституции.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D2E8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2D748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D683B2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AF4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C7BC9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DF64AC7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8A1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DBC7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98EFD1">
            <w:pPr>
              <w:spacing w:after="0" w:line="240" w:lineRule="auto"/>
              <w:ind w:left="15" w:right="251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Совесть внутри нас.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8BA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315ED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743EF1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506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168A4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73711427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A35E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BF71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3FFDCB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Календарь полезных дел. Новогоднее занятие.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7D4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CA765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1FB97ED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254A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E1EF6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5F7EB9A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4F8E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062B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D972E5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Как создают мультфильмы? Мультипликация, анимация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3A2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333B7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54F429B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299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333D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784750B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AFB6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B263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11A51B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Музейное дело. 170 лет Третьяковской галерее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3F8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23104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AC9F1F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9FA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B7F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59D6C49B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077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B84B6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63291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Как создавать свой бизнес?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6C2C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0BA3C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1E35B5E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DC71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AF67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6B8CDF78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761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AFF0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02.02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A13FC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Есть ли у знания границы? Ко Дню науки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6CD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F9AAD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7CB9754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212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362CC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3E2F819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18F4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4ABA4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DECAF5">
            <w:pPr>
              <w:spacing w:after="0" w:line="240" w:lineRule="auto"/>
              <w:ind w:left="1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Слушать, слышать и договариваться. Кто такие дипломаты?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FA0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4A31C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4D290EF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9E1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CA63F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4573A4E9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5BC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325D0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F8908B">
            <w:pPr>
              <w:spacing w:after="0" w:line="240" w:lineRule="auto"/>
              <w:ind w:left="1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F962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AF1B8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037E6EA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05E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17825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8810C4A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AF22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FEEE5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02.03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E19C34">
            <w:pPr>
              <w:spacing w:after="0" w:line="240" w:lineRule="auto"/>
              <w:ind w:left="1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День наставника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CCBC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2DD5A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248507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A4F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77B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665D486A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768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2BBF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D1D357">
            <w:pPr>
              <w:spacing w:after="0" w:line="240" w:lineRule="auto"/>
              <w:ind w:left="15" w:right="46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327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F1614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40CC44A9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3CAA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CE5D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91883AA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A6B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60D9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9638CC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Как справляться с волнением?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A7C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2715F5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D8C41D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AD1B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6F5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6B9E8905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F1BD1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5DF1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CCFCAF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</w:rPr>
              <w:t>65 лет триумфа. Ко Дню космонавтики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0C6D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46A7D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4384F61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F3AE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526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6B8495F3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84D5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A576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7834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bookmarkStart w:id="2" w:name="_GoBack"/>
            <w:r>
              <w:rPr>
                <w:rFonts w:hint="default" w:ascii="Times New Roma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  <w:bookmarkEnd w:id="2"/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C2A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5D8846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240C271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B73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955A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27294BAE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26772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61864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E927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Что значит работать в команде? Сила команды. Ко Дню труда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278B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E4CA1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6780F3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5B464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46B97F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7F13EE67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2965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C309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BC05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Песни о войне. Ко Дню Победы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D8D0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BFB483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539C93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DD0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A1076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  <w:tr w14:paraId="3A467131">
        <w:tblPrEx>
          <w:tblCellMar>
            <w:top w:w="16" w:type="dxa"/>
            <w:left w:w="108" w:type="dxa"/>
            <w:bottom w:w="0" w:type="dxa"/>
            <w:right w:w="55" w:type="dxa"/>
          </w:tblCellMar>
        </w:tblPrEx>
        <w:trPr>
          <w:trHeight w:val="77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1B0B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DFD46">
            <w:pPr>
              <w:spacing w:after="0"/>
              <w:ind w:right="55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1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19B8AF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>Ценности, которые нас объединяют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4B27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51B64C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08:30</w:t>
            </w:r>
          </w:p>
          <w:p w14:paraId="3F7B3518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09:10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0A5D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9FDED0">
            <w:pPr>
              <w:spacing w:after="0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  <w:t>фронтальный</w:t>
            </w:r>
          </w:p>
        </w:tc>
      </w:tr>
    </w:tbl>
    <w:p w14:paraId="1A9C4A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3A11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>
      <w:footerReference r:id="rId8" w:type="default"/>
      <w:pgSz w:w="11906" w:h="16838"/>
      <w:pgMar w:top="1134" w:right="567" w:bottom="1134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77202">
    <w:pPr>
      <w:spacing w:after="0"/>
      <w:ind w:right="8"/>
      <w:jc w:val="right"/>
      <w:rPr>
        <w:rFonts w:ascii="Times New Roman" w:hAnsi="Times New Roman" w:eastAsia="Times New Roman" w:cs="Times New Roman"/>
        <w:color w:val="000000"/>
        <w:sz w:val="29"/>
        <w:lang w:val="ru" w:eastAsia="ru" w:bidi="ru"/>
      </w:rPr>
    </w:pPr>
    <w:r>
      <w:rPr>
        <w:rFonts w:ascii="Times New Roman" w:hAnsi="Times New Roman" w:eastAsia="Times New Roman" w:cs="Times New Roman"/>
        <w:color w:val="000000"/>
        <w:sz w:val="29"/>
        <w:lang w:val="ru" w:eastAsia="ru" w:bidi="ru"/>
      </w:rPr>
      <w:fldChar w:fldCharType="begin"/>
    </w:r>
    <w:r>
      <w:rPr>
        <w:rFonts w:ascii="Times New Roman" w:hAnsi="Times New Roman" w:eastAsia="Times New Roman" w:cs="Times New Roman"/>
        <w:color w:val="000000"/>
        <w:sz w:val="29"/>
        <w:lang w:val="ru" w:eastAsia="ru" w:bidi="ru"/>
      </w:rPr>
      <w:instrText xml:space="preserve"> PAGE   \* MERGEFORMAT </w:instrText>
    </w:r>
    <w:r>
      <w:rPr>
        <w:rFonts w:ascii="Times New Roman" w:hAnsi="Times New Roman" w:eastAsia="Times New Roman" w:cs="Times New Roman"/>
        <w:color w:val="000000"/>
        <w:sz w:val="29"/>
        <w:lang w:val="ru" w:eastAsia="ru" w:bidi="ru"/>
      </w:rPr>
      <w:fldChar w:fldCharType="separate"/>
    </w:r>
    <w:r>
      <w:rPr>
        <w:rFonts w:ascii="Times New Roman" w:hAnsi="Times New Roman" w:eastAsia="Times New Roman" w:cs="Times New Roman"/>
        <w:color w:val="000000"/>
        <w:sz w:val="23"/>
        <w:lang w:val="ru" w:eastAsia="ru" w:bidi="ru"/>
      </w:rPr>
      <w:t>4</w:t>
    </w:r>
    <w:r>
      <w:rPr>
        <w:rFonts w:ascii="Times New Roman" w:hAnsi="Times New Roman" w:eastAsia="Times New Roman" w:cs="Times New Roman"/>
        <w:color w:val="000000"/>
        <w:sz w:val="23"/>
        <w:lang w:val="ru" w:eastAsia="ru" w:bidi="ru"/>
      </w:rPr>
      <w:fldChar w:fldCharType="end"/>
    </w:r>
    <w:r>
      <w:rPr>
        <w:rFonts w:ascii="Times New Roman" w:hAnsi="Times New Roman" w:eastAsia="Times New Roman" w:cs="Times New Roman"/>
        <w:color w:val="000000"/>
        <w:sz w:val="23"/>
        <w:lang w:val="ru" w:eastAsia="ru" w:bidi="ru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A96FA">
    <w:pPr>
      <w:rPr>
        <w:rFonts w:ascii="Times New Roman" w:hAnsi="Times New Roman" w:eastAsia="Times New Roman" w:cs="Times New Roman"/>
        <w:color w:val="000000"/>
        <w:sz w:val="29"/>
        <w:lang w:val="ru" w:eastAsia="ru" w:bidi="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D61D4">
    <w:pPr>
      <w:rPr>
        <w:rFonts w:ascii="Times New Roman" w:hAnsi="Times New Roman" w:eastAsia="Times New Roman" w:cs="Times New Roman"/>
        <w:color w:val="000000"/>
        <w:sz w:val="29"/>
        <w:lang w:val="ru" w:eastAsia="ru" w:bidi="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9173310"/>
    </w:sdtPr>
    <w:sdtContent>
      <w:p w14:paraId="7568DDFF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21</w:t>
        </w:r>
        <w:r>
          <w:fldChar w:fldCharType="end"/>
        </w:r>
      </w:p>
    </w:sdtContent>
  </w:sdt>
  <w:p w14:paraId="0EF337C1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14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47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19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91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63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35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07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79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511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–"/>
      <w:lvlJc w:val="left"/>
      <w:pPr>
        <w:ind w:left="70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78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250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322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394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466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538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610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682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84"/>
    <w:rsid w:val="0002565A"/>
    <w:rsid w:val="00036D83"/>
    <w:rsid w:val="00087D23"/>
    <w:rsid w:val="00087F73"/>
    <w:rsid w:val="0009076C"/>
    <w:rsid w:val="000A0858"/>
    <w:rsid w:val="000A6B8D"/>
    <w:rsid w:val="00142D07"/>
    <w:rsid w:val="00160ABD"/>
    <w:rsid w:val="00172C6F"/>
    <w:rsid w:val="00174CD1"/>
    <w:rsid w:val="00176AF3"/>
    <w:rsid w:val="00192361"/>
    <w:rsid w:val="00192C5A"/>
    <w:rsid w:val="001D6CEC"/>
    <w:rsid w:val="001D7EAA"/>
    <w:rsid w:val="001F2D56"/>
    <w:rsid w:val="00226700"/>
    <w:rsid w:val="00233C60"/>
    <w:rsid w:val="00262131"/>
    <w:rsid w:val="00271784"/>
    <w:rsid w:val="00271FF1"/>
    <w:rsid w:val="002E4FDE"/>
    <w:rsid w:val="002E6C23"/>
    <w:rsid w:val="003046A3"/>
    <w:rsid w:val="00315CD9"/>
    <w:rsid w:val="0031717E"/>
    <w:rsid w:val="00320019"/>
    <w:rsid w:val="00320C72"/>
    <w:rsid w:val="00321357"/>
    <w:rsid w:val="00334B5C"/>
    <w:rsid w:val="00343CF8"/>
    <w:rsid w:val="0035033F"/>
    <w:rsid w:val="00371D73"/>
    <w:rsid w:val="00382EF4"/>
    <w:rsid w:val="003E2B8C"/>
    <w:rsid w:val="00407C36"/>
    <w:rsid w:val="00433DCF"/>
    <w:rsid w:val="0043469A"/>
    <w:rsid w:val="00473881"/>
    <w:rsid w:val="004A6715"/>
    <w:rsid w:val="004C358C"/>
    <w:rsid w:val="00516BA7"/>
    <w:rsid w:val="005266A3"/>
    <w:rsid w:val="005273DD"/>
    <w:rsid w:val="00542FCA"/>
    <w:rsid w:val="0057584F"/>
    <w:rsid w:val="00593C12"/>
    <w:rsid w:val="005A7AC0"/>
    <w:rsid w:val="006220C4"/>
    <w:rsid w:val="0062763C"/>
    <w:rsid w:val="006413FD"/>
    <w:rsid w:val="006468D8"/>
    <w:rsid w:val="006A39C6"/>
    <w:rsid w:val="006C1182"/>
    <w:rsid w:val="006D067A"/>
    <w:rsid w:val="006E7B84"/>
    <w:rsid w:val="00700D75"/>
    <w:rsid w:val="007057BA"/>
    <w:rsid w:val="00714AE6"/>
    <w:rsid w:val="00745CD3"/>
    <w:rsid w:val="00753FBA"/>
    <w:rsid w:val="00757B84"/>
    <w:rsid w:val="007B40B9"/>
    <w:rsid w:val="007D1951"/>
    <w:rsid w:val="007D29DB"/>
    <w:rsid w:val="007E59BE"/>
    <w:rsid w:val="00803E72"/>
    <w:rsid w:val="0084229A"/>
    <w:rsid w:val="00843C55"/>
    <w:rsid w:val="00846564"/>
    <w:rsid w:val="008859AC"/>
    <w:rsid w:val="008866FB"/>
    <w:rsid w:val="008B151A"/>
    <w:rsid w:val="008B21CD"/>
    <w:rsid w:val="008E04D7"/>
    <w:rsid w:val="008E160E"/>
    <w:rsid w:val="008F5E39"/>
    <w:rsid w:val="00907D78"/>
    <w:rsid w:val="0092121B"/>
    <w:rsid w:val="00937A0D"/>
    <w:rsid w:val="009409B9"/>
    <w:rsid w:val="00941A5D"/>
    <w:rsid w:val="009437E9"/>
    <w:rsid w:val="00984ED9"/>
    <w:rsid w:val="00985619"/>
    <w:rsid w:val="00995633"/>
    <w:rsid w:val="009E28D7"/>
    <w:rsid w:val="009F3C4B"/>
    <w:rsid w:val="009F759E"/>
    <w:rsid w:val="00A15859"/>
    <w:rsid w:val="00A332E9"/>
    <w:rsid w:val="00A46BE3"/>
    <w:rsid w:val="00A479C6"/>
    <w:rsid w:val="00A64DD0"/>
    <w:rsid w:val="00A81D53"/>
    <w:rsid w:val="00A8608F"/>
    <w:rsid w:val="00A9294E"/>
    <w:rsid w:val="00AE7448"/>
    <w:rsid w:val="00B424AB"/>
    <w:rsid w:val="00B47337"/>
    <w:rsid w:val="00B47C9E"/>
    <w:rsid w:val="00B64787"/>
    <w:rsid w:val="00B8070C"/>
    <w:rsid w:val="00BD75C9"/>
    <w:rsid w:val="00BE0D2C"/>
    <w:rsid w:val="00C26796"/>
    <w:rsid w:val="00C34466"/>
    <w:rsid w:val="00C56E63"/>
    <w:rsid w:val="00C72E64"/>
    <w:rsid w:val="00C85986"/>
    <w:rsid w:val="00CC7C12"/>
    <w:rsid w:val="00D03332"/>
    <w:rsid w:val="00D1325D"/>
    <w:rsid w:val="00D15DF6"/>
    <w:rsid w:val="00D3071B"/>
    <w:rsid w:val="00D351C4"/>
    <w:rsid w:val="00D62B85"/>
    <w:rsid w:val="00D814A7"/>
    <w:rsid w:val="00DC0E3B"/>
    <w:rsid w:val="00DC292F"/>
    <w:rsid w:val="00DF468D"/>
    <w:rsid w:val="00DF7B07"/>
    <w:rsid w:val="00E54ACC"/>
    <w:rsid w:val="00E803CB"/>
    <w:rsid w:val="00E95FF5"/>
    <w:rsid w:val="00F142E4"/>
    <w:rsid w:val="00F14950"/>
    <w:rsid w:val="00F33E23"/>
    <w:rsid w:val="00FC0244"/>
    <w:rsid w:val="00FD5F21"/>
    <w:rsid w:val="00FD75BE"/>
    <w:rsid w:val="05E542A6"/>
    <w:rsid w:val="1CFE6FE3"/>
    <w:rsid w:val="2A8B1D71"/>
    <w:rsid w:val="44605A3B"/>
    <w:rsid w:val="475C1BC5"/>
    <w:rsid w:val="48B703E8"/>
    <w:rsid w:val="5986716D"/>
    <w:rsid w:val="5DC505C1"/>
    <w:rsid w:val="5E4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head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628"/>
      </w:tabs>
      <w:spacing w:after="100"/>
      <w:jc w:val="both"/>
    </w:pPr>
  </w:style>
  <w:style w:type="paragraph" w:styleId="13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4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6">
    <w:name w:val="Table Grid"/>
    <w:basedOn w:val="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ижний колонтитул Знак"/>
    <w:basedOn w:val="5"/>
    <w:link w:val="14"/>
    <w:qFormat/>
    <w:uiPriority w:val="99"/>
  </w:style>
  <w:style w:type="character" w:customStyle="1" w:styleId="18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9">
    <w:name w:val="Заголовок оглавления1"/>
    <w:basedOn w:val="2"/>
    <w:next w:val="1"/>
    <w:unhideWhenUsed/>
    <w:qFormat/>
    <w:uiPriority w:val="39"/>
    <w:pPr>
      <w:outlineLvl w:val="9"/>
    </w:pPr>
    <w:rPr>
      <w:lang w:eastAsia="ru-RU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22">
    <w:name w:val="Верхний колонтитул Знак"/>
    <w:basedOn w:val="5"/>
    <w:link w:val="11"/>
    <w:qFormat/>
    <w:uiPriority w:val="99"/>
  </w:style>
  <w:style w:type="character" w:customStyle="1" w:styleId="23">
    <w:name w:val="Текст выноски Знак"/>
    <w:basedOn w:val="5"/>
    <w:link w:val="1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4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paragraph" w:customStyle="1" w:styleId="25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6">
    <w:name w:val="c2"/>
    <w:basedOn w:val="5"/>
    <w:qFormat/>
    <w:uiPriority w:val="0"/>
  </w:style>
  <w:style w:type="character" w:customStyle="1" w:styleId="27">
    <w:name w:val="c40"/>
    <w:basedOn w:val="5"/>
    <w:qFormat/>
    <w:uiPriority w:val="0"/>
  </w:style>
  <w:style w:type="character" w:customStyle="1" w:styleId="28">
    <w:name w:val="c18"/>
    <w:basedOn w:val="5"/>
    <w:qFormat/>
    <w:uiPriority w:val="0"/>
  </w:style>
  <w:style w:type="character" w:customStyle="1" w:styleId="29">
    <w:name w:val="c37"/>
    <w:basedOn w:val="5"/>
    <w:qFormat/>
    <w:uiPriority w:val="0"/>
  </w:style>
  <w:style w:type="character" w:customStyle="1" w:styleId="30">
    <w:name w:val="c50"/>
    <w:basedOn w:val="5"/>
    <w:qFormat/>
    <w:uiPriority w:val="0"/>
  </w:style>
  <w:style w:type="paragraph" w:customStyle="1" w:styleId="31">
    <w:name w:val="c1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2">
    <w:name w:val="c47"/>
    <w:basedOn w:val="5"/>
    <w:qFormat/>
    <w:uiPriority w:val="0"/>
  </w:style>
  <w:style w:type="character" w:customStyle="1" w:styleId="33">
    <w:name w:val="c42"/>
    <w:basedOn w:val="5"/>
    <w:qFormat/>
    <w:uiPriority w:val="0"/>
  </w:style>
  <w:style w:type="character" w:customStyle="1" w:styleId="34">
    <w:name w:val="c1"/>
    <w:basedOn w:val="5"/>
    <w:qFormat/>
    <w:uiPriority w:val="0"/>
  </w:style>
  <w:style w:type="table" w:customStyle="1" w:styleId="3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7037C7-9610-463E-94EA-66B8DCC925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4306</Words>
  <Characters>31945</Characters>
  <Lines>316</Lines>
  <Paragraphs>89</Paragraphs>
  <TotalTime>36</TotalTime>
  <ScaleCrop>false</ScaleCrop>
  <LinksUpToDate>false</LinksUpToDate>
  <CharactersWithSpaces>36336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2023-04-19T09:01:00Z</dcterms:created>
  <dc:creator>Екатерина Схиладзе</dc:creator>
  <cp:lastModifiedBy>kisel</cp:lastModifiedBy>
  <cp:lastPrinted>2026-06-10T09:00:00Z</cp:lastPrinted>
  <dcterms:modified xsi:type="dcterms:W3CDTF">2026-06-12T11:12:44Z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827B3B4EA2344F5D932174B7714387A6_12</vt:lpwstr>
  </property>
  <property fmtid="{D5CDD505-2E9C-101B-9397-08002B2CF9AE}" pid="4" name="KSOTemplateDocerSaveRecord">
    <vt:lpwstr>eyJoZGlkIjoiM2Q1NTczMGM0OThhMmJiYmViYjA1NmUzNzEyZjUyNDQifQ==</vt:lpwstr>
  </property>
</Properties>
</file>